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87" w:rsidRPr="00CC5BEF" w:rsidRDefault="00EE6587" w:rsidP="00EE6587">
      <w:pPr>
        <w:tabs>
          <w:tab w:val="left" w:pos="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Утверждаю</w:t>
      </w:r>
    </w:p>
    <w:p w:rsidR="00EE6587" w:rsidRPr="007A3694" w:rsidRDefault="00EE6587" w:rsidP="00EE6587">
      <w:pPr>
        <w:tabs>
          <w:tab w:val="left" w:pos="0"/>
        </w:tabs>
        <w:ind w:left="-676" w:firstLine="67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Директор МОУ№78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</w:t>
      </w:r>
      <w:proofErr w:type="spellStart"/>
      <w:r>
        <w:rPr>
          <w:rFonts w:ascii="Arial Narrow" w:hAnsi="Arial Narrow"/>
        </w:rPr>
        <w:t>________________Н.А.Кирасирова</w:t>
      </w:r>
      <w:proofErr w:type="spellEnd"/>
      <w:r w:rsidRPr="00CC5BEF">
        <w:rPr>
          <w:rFonts w:ascii="Arial Narrow" w:hAnsi="Arial Narrow"/>
          <w:vertAlign w:val="superscript"/>
        </w:rPr>
        <w:t xml:space="preserve"> </w:t>
      </w:r>
    </w:p>
    <w:p w:rsidR="00EE6587" w:rsidRPr="00B12D06" w:rsidRDefault="00EE6587" w:rsidP="00B12D06">
      <w:pPr>
        <w:tabs>
          <w:tab w:val="left" w:pos="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«____»__________2012г.</w:t>
      </w:r>
    </w:p>
    <w:p w:rsidR="00EE6587" w:rsidRPr="000C2026" w:rsidRDefault="00EE6587" w:rsidP="00EE6587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0C2026">
        <w:rPr>
          <w:rFonts w:ascii="Times New Roman" w:hAnsi="Times New Roman"/>
          <w:sz w:val="28"/>
          <w:szCs w:val="28"/>
        </w:rPr>
        <w:t>ПЛАН</w:t>
      </w:r>
    </w:p>
    <w:p w:rsidR="00EE6587" w:rsidRDefault="00EE6587" w:rsidP="00EE6587">
      <w:pPr>
        <w:jc w:val="center"/>
        <w:rPr>
          <w:b/>
          <w:sz w:val="28"/>
          <w:szCs w:val="28"/>
        </w:rPr>
      </w:pPr>
      <w:r w:rsidRPr="000C2026">
        <w:rPr>
          <w:b/>
          <w:sz w:val="28"/>
          <w:szCs w:val="28"/>
        </w:rPr>
        <w:t>проведения акции «</w:t>
      </w:r>
      <w:r>
        <w:rPr>
          <w:b/>
          <w:sz w:val="28"/>
          <w:szCs w:val="28"/>
        </w:rPr>
        <w:t>Правовое просвещение</w:t>
      </w:r>
      <w:r w:rsidRPr="000C2026">
        <w:rPr>
          <w:b/>
          <w:sz w:val="28"/>
          <w:szCs w:val="28"/>
        </w:rPr>
        <w:t xml:space="preserve">» </w:t>
      </w:r>
    </w:p>
    <w:p w:rsidR="00EE6587" w:rsidRDefault="00EE6587" w:rsidP="00EE6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МАОУ</w:t>
      </w:r>
      <w:r w:rsidRPr="000C2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СОШ №78 в 2012</w:t>
      </w:r>
      <w:r w:rsidRPr="000C2026">
        <w:rPr>
          <w:b/>
          <w:sz w:val="28"/>
          <w:szCs w:val="28"/>
        </w:rPr>
        <w:t xml:space="preserve"> году</w:t>
      </w:r>
    </w:p>
    <w:p w:rsidR="00EE6587" w:rsidRPr="000C2026" w:rsidRDefault="00EE6587" w:rsidP="00EE6587">
      <w:pPr>
        <w:jc w:val="center"/>
        <w:rPr>
          <w:b/>
          <w:sz w:val="28"/>
          <w:szCs w:val="28"/>
        </w:rPr>
      </w:pP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86"/>
        <w:gridCol w:w="1560"/>
        <w:gridCol w:w="2694"/>
        <w:gridCol w:w="34"/>
      </w:tblGrid>
      <w:tr w:rsidR="00EE6587" w:rsidRPr="00EE6587" w:rsidTr="009C6237">
        <w:trPr>
          <w:gridAfter w:val="1"/>
          <w:wAfter w:w="34" w:type="dxa"/>
          <w:trHeight w:val="517"/>
        </w:trPr>
        <w:tc>
          <w:tcPr>
            <w:tcW w:w="568" w:type="dxa"/>
            <w:vAlign w:val="center"/>
          </w:tcPr>
          <w:p w:rsidR="00EE6587" w:rsidRPr="00EE6587" w:rsidRDefault="00EE6587" w:rsidP="00D224E4">
            <w:r w:rsidRPr="00EE6587">
              <w:t>№</w:t>
            </w:r>
          </w:p>
        </w:tc>
        <w:tc>
          <w:tcPr>
            <w:tcW w:w="5386" w:type="dxa"/>
            <w:vAlign w:val="center"/>
          </w:tcPr>
          <w:p w:rsidR="00EE6587" w:rsidRPr="00EE6587" w:rsidRDefault="00EE6587" w:rsidP="00D224E4">
            <w:pPr>
              <w:pStyle w:val="7"/>
              <w:rPr>
                <w:rFonts w:ascii="Times New Roman" w:hAnsi="Times New Roman"/>
              </w:rPr>
            </w:pPr>
            <w:r w:rsidRPr="00EE658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EE6587" w:rsidRPr="00EE6587" w:rsidRDefault="00EE6587" w:rsidP="00D224E4">
            <w:r w:rsidRPr="00EE6587">
              <w:t>Срок исполнения</w:t>
            </w:r>
          </w:p>
        </w:tc>
        <w:tc>
          <w:tcPr>
            <w:tcW w:w="2694" w:type="dxa"/>
            <w:vAlign w:val="center"/>
          </w:tcPr>
          <w:p w:rsidR="00EE6587" w:rsidRPr="00EE6587" w:rsidRDefault="00EE6587" w:rsidP="00D224E4">
            <w:r w:rsidRPr="00EE6587">
              <w:t>Ответственный</w:t>
            </w:r>
          </w:p>
        </w:tc>
      </w:tr>
      <w:tr w:rsidR="00EE6587" w:rsidRPr="000C2026" w:rsidTr="00B12D06">
        <w:trPr>
          <w:gridAfter w:val="1"/>
          <w:wAfter w:w="34" w:type="dxa"/>
          <w:cantSplit/>
          <w:trHeight w:val="679"/>
        </w:trPr>
        <w:tc>
          <w:tcPr>
            <w:tcW w:w="568" w:type="dxa"/>
            <w:vAlign w:val="center"/>
          </w:tcPr>
          <w:p w:rsidR="00EE6587" w:rsidRPr="000C2026" w:rsidRDefault="00EE6587" w:rsidP="00D224E4">
            <w:pPr>
              <w:rPr>
                <w:lang w:val="en-US"/>
              </w:rPr>
            </w:pPr>
            <w:r w:rsidRPr="000C2026">
              <w:rPr>
                <w:lang w:val="en-US"/>
              </w:rPr>
              <w:t>I.</w:t>
            </w:r>
          </w:p>
        </w:tc>
        <w:tc>
          <w:tcPr>
            <w:tcW w:w="9640" w:type="dxa"/>
            <w:gridSpan w:val="3"/>
            <w:vAlign w:val="center"/>
          </w:tcPr>
          <w:p w:rsidR="00837BFE" w:rsidRPr="00837BFE" w:rsidRDefault="00837BFE" w:rsidP="00837BFE">
            <w:pPr>
              <w:pStyle w:val="1"/>
              <w:ind w:left="-57" w:right="-57"/>
              <w:rPr>
                <w:sz w:val="24"/>
                <w:szCs w:val="24"/>
              </w:rPr>
            </w:pPr>
            <w:r w:rsidRPr="00837BFE">
              <w:rPr>
                <w:sz w:val="24"/>
                <w:szCs w:val="24"/>
              </w:rPr>
              <w:t>Организационная, методическая работа,</w:t>
            </w:r>
          </w:p>
          <w:p w:rsidR="00EE6587" w:rsidRPr="000C2026" w:rsidRDefault="00837BFE" w:rsidP="00837BFE">
            <w:pPr>
              <w:rPr>
                <w:b/>
              </w:rPr>
            </w:pPr>
            <w:r w:rsidRPr="00DC10DD">
              <w:t>информационно-просветительские мероприятия</w:t>
            </w:r>
          </w:p>
        </w:tc>
      </w:tr>
      <w:tr w:rsidR="00EE6587" w:rsidRPr="000C2026" w:rsidTr="00B12D06">
        <w:trPr>
          <w:gridAfter w:val="1"/>
          <w:wAfter w:w="34" w:type="dxa"/>
          <w:trHeight w:val="774"/>
        </w:trPr>
        <w:tc>
          <w:tcPr>
            <w:tcW w:w="568" w:type="dxa"/>
            <w:vAlign w:val="center"/>
          </w:tcPr>
          <w:p w:rsidR="00EE6587" w:rsidRPr="000C2026" w:rsidRDefault="00EE6587" w:rsidP="00D224E4">
            <w:r w:rsidRPr="000C2026">
              <w:t>1.</w:t>
            </w:r>
          </w:p>
        </w:tc>
        <w:tc>
          <w:tcPr>
            <w:tcW w:w="5386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 xml:space="preserve">Разработка плана проведения акции </w:t>
            </w:r>
          </w:p>
        </w:tc>
        <w:tc>
          <w:tcPr>
            <w:tcW w:w="1560" w:type="dxa"/>
            <w:vAlign w:val="center"/>
          </w:tcPr>
          <w:p w:rsidR="00EE6587" w:rsidRPr="000C2026" w:rsidRDefault="00EE6587" w:rsidP="00D224E4">
            <w:r w:rsidRPr="000C2026">
              <w:t xml:space="preserve">До </w:t>
            </w:r>
          </w:p>
          <w:p w:rsidR="00EE6587" w:rsidRPr="000C2026" w:rsidRDefault="00EE6587" w:rsidP="00D224E4">
            <w:r w:rsidRPr="000C2026">
              <w:t>01.11.</w:t>
            </w:r>
          </w:p>
          <w:p w:rsidR="00EE6587" w:rsidRPr="000C2026" w:rsidRDefault="00EE6587" w:rsidP="00D224E4">
            <w:r w:rsidRPr="000C2026">
              <w:t>2011</w:t>
            </w:r>
          </w:p>
        </w:tc>
        <w:tc>
          <w:tcPr>
            <w:tcW w:w="2694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>Администрация М</w:t>
            </w:r>
            <w:r w:rsidR="00837BFE">
              <w:t>А</w:t>
            </w:r>
            <w:r w:rsidRPr="000C2026">
              <w:t>ОУ</w:t>
            </w:r>
          </w:p>
          <w:p w:rsidR="00EE6587" w:rsidRPr="000C2026" w:rsidRDefault="00EE6587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EE6587" w:rsidRPr="000C2026" w:rsidTr="00B12D06">
        <w:trPr>
          <w:gridAfter w:val="1"/>
          <w:wAfter w:w="34" w:type="dxa"/>
          <w:trHeight w:val="928"/>
        </w:trPr>
        <w:tc>
          <w:tcPr>
            <w:tcW w:w="568" w:type="dxa"/>
            <w:vAlign w:val="center"/>
          </w:tcPr>
          <w:p w:rsidR="00EE6587" w:rsidRPr="000C2026" w:rsidRDefault="00EE6587" w:rsidP="00D224E4">
            <w:r w:rsidRPr="000C2026">
              <w:t>2</w:t>
            </w:r>
          </w:p>
        </w:tc>
        <w:tc>
          <w:tcPr>
            <w:tcW w:w="5386" w:type="dxa"/>
            <w:vAlign w:val="center"/>
          </w:tcPr>
          <w:p w:rsidR="00EE6587" w:rsidRPr="000C2026" w:rsidRDefault="007D4CE4" w:rsidP="007D4CE4">
            <w:pPr>
              <w:jc w:val="both"/>
            </w:pPr>
            <w:r>
              <w:t>У</w:t>
            </w:r>
            <w:r w:rsidR="00EE6587" w:rsidRPr="000C2026">
              <w:t>частие в координационных совещаниях по участию в межведомственной акции «</w:t>
            </w:r>
            <w:r w:rsidR="00837BFE">
              <w:t>Правовое просвещение</w:t>
            </w:r>
            <w:r w:rsidR="00EE6587" w:rsidRPr="000C2026">
              <w:t xml:space="preserve">» </w:t>
            </w:r>
          </w:p>
        </w:tc>
        <w:tc>
          <w:tcPr>
            <w:tcW w:w="1560" w:type="dxa"/>
            <w:vAlign w:val="center"/>
          </w:tcPr>
          <w:p w:rsidR="00EE6587" w:rsidRPr="000C2026" w:rsidRDefault="00EE6587" w:rsidP="00D224E4">
            <w:r w:rsidRPr="000C2026">
              <w:t xml:space="preserve">До </w:t>
            </w:r>
          </w:p>
          <w:p w:rsidR="00EE6587" w:rsidRPr="000C2026" w:rsidRDefault="00EE6587" w:rsidP="00D224E4">
            <w:r w:rsidRPr="000C2026">
              <w:t>03.11.</w:t>
            </w:r>
          </w:p>
          <w:p w:rsidR="00EE6587" w:rsidRPr="000C2026" w:rsidRDefault="00EE6587" w:rsidP="00D224E4">
            <w:r w:rsidRPr="000C2026">
              <w:t>2011</w:t>
            </w:r>
          </w:p>
        </w:tc>
        <w:tc>
          <w:tcPr>
            <w:tcW w:w="2694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>Администрация МОУ</w:t>
            </w:r>
          </w:p>
          <w:p w:rsidR="00EE6587" w:rsidRPr="000C2026" w:rsidRDefault="00EE6587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EE6587" w:rsidRPr="000C2026" w:rsidTr="00B12D06">
        <w:trPr>
          <w:gridAfter w:val="1"/>
          <w:wAfter w:w="34" w:type="dxa"/>
          <w:trHeight w:val="843"/>
        </w:trPr>
        <w:tc>
          <w:tcPr>
            <w:tcW w:w="568" w:type="dxa"/>
            <w:vAlign w:val="center"/>
          </w:tcPr>
          <w:p w:rsidR="00EE6587" w:rsidRPr="000C2026" w:rsidRDefault="00EE6587" w:rsidP="00D224E4">
            <w:r>
              <w:t>3</w:t>
            </w:r>
          </w:p>
        </w:tc>
        <w:tc>
          <w:tcPr>
            <w:tcW w:w="5386" w:type="dxa"/>
            <w:vAlign w:val="center"/>
          </w:tcPr>
          <w:p w:rsidR="00EE6587" w:rsidRPr="000C2026" w:rsidRDefault="00EE6587" w:rsidP="00837BFE">
            <w:pPr>
              <w:jc w:val="both"/>
            </w:pPr>
            <w:r>
              <w:t xml:space="preserve">Совещание с педагогическим коллективом о проведении и </w:t>
            </w:r>
            <w:r w:rsidRPr="000C2026">
              <w:t>участию в межведомственной акции «</w:t>
            </w:r>
            <w:r w:rsidR="00837BFE">
              <w:t>Правовое просвещение</w:t>
            </w:r>
            <w:r w:rsidRPr="000C2026">
              <w:t>»</w:t>
            </w:r>
          </w:p>
        </w:tc>
        <w:tc>
          <w:tcPr>
            <w:tcW w:w="1560" w:type="dxa"/>
            <w:vAlign w:val="center"/>
          </w:tcPr>
          <w:p w:rsidR="00EE6587" w:rsidRPr="000C2026" w:rsidRDefault="00EE6587" w:rsidP="00D224E4">
            <w:r>
              <w:t>01.11.2011г.</w:t>
            </w:r>
          </w:p>
        </w:tc>
        <w:tc>
          <w:tcPr>
            <w:tcW w:w="2694" w:type="dxa"/>
            <w:vAlign w:val="center"/>
          </w:tcPr>
          <w:p w:rsidR="00EE6587" w:rsidRPr="000C2026" w:rsidRDefault="00EE6587" w:rsidP="00D224E4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EE6587" w:rsidRPr="000C2026" w:rsidTr="00B12D06">
        <w:trPr>
          <w:gridAfter w:val="1"/>
          <w:wAfter w:w="34" w:type="dxa"/>
          <w:trHeight w:val="685"/>
        </w:trPr>
        <w:tc>
          <w:tcPr>
            <w:tcW w:w="568" w:type="dxa"/>
            <w:vAlign w:val="center"/>
          </w:tcPr>
          <w:p w:rsidR="00EE6587" w:rsidRPr="000C2026" w:rsidRDefault="00EE6587" w:rsidP="00D224E4">
            <w:r>
              <w:t>4</w:t>
            </w:r>
          </w:p>
        </w:tc>
        <w:tc>
          <w:tcPr>
            <w:tcW w:w="5386" w:type="dxa"/>
            <w:vAlign w:val="center"/>
          </w:tcPr>
          <w:p w:rsidR="00EE6587" w:rsidRPr="000C2026" w:rsidRDefault="00EE6587" w:rsidP="00D224E4">
            <w:pPr>
              <w:jc w:val="both"/>
            </w:pPr>
            <w:r>
              <w:t>Формирование</w:t>
            </w:r>
            <w:r w:rsidRPr="000C2026">
              <w:t xml:space="preserve"> межведомственных рабочих групп для проведения профилактических рейдов</w:t>
            </w:r>
          </w:p>
        </w:tc>
        <w:tc>
          <w:tcPr>
            <w:tcW w:w="1560" w:type="dxa"/>
            <w:vAlign w:val="center"/>
          </w:tcPr>
          <w:p w:rsidR="00EE6587" w:rsidRPr="000C2026" w:rsidRDefault="00EE6587" w:rsidP="00D224E4">
            <w:r w:rsidRPr="000C2026">
              <w:t xml:space="preserve">До </w:t>
            </w:r>
          </w:p>
          <w:p w:rsidR="00EE6587" w:rsidRPr="000C2026" w:rsidRDefault="00EE6587" w:rsidP="00D224E4">
            <w:r w:rsidRPr="000C2026">
              <w:t>05.11.</w:t>
            </w:r>
          </w:p>
          <w:p w:rsidR="00EE6587" w:rsidRPr="000C2026" w:rsidRDefault="00EE6587" w:rsidP="00D224E4">
            <w:r w:rsidRPr="000C2026">
              <w:t>2011</w:t>
            </w:r>
          </w:p>
        </w:tc>
        <w:tc>
          <w:tcPr>
            <w:tcW w:w="2694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EE6587" w:rsidRPr="000C2026" w:rsidTr="00B12D06">
        <w:trPr>
          <w:gridAfter w:val="1"/>
          <w:wAfter w:w="34" w:type="dxa"/>
          <w:trHeight w:val="852"/>
        </w:trPr>
        <w:tc>
          <w:tcPr>
            <w:tcW w:w="568" w:type="dxa"/>
            <w:vAlign w:val="center"/>
          </w:tcPr>
          <w:p w:rsidR="00EE6587" w:rsidRPr="000C2026" w:rsidRDefault="00EE6587" w:rsidP="00D224E4">
            <w:r>
              <w:t>5</w:t>
            </w:r>
          </w:p>
        </w:tc>
        <w:tc>
          <w:tcPr>
            <w:tcW w:w="5386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>Организация сверок данных о детях, семьях, находящихся в социально опасном положении и семьях группы социального риска</w:t>
            </w:r>
          </w:p>
        </w:tc>
        <w:tc>
          <w:tcPr>
            <w:tcW w:w="1560" w:type="dxa"/>
            <w:vAlign w:val="center"/>
          </w:tcPr>
          <w:p w:rsidR="00EE6587" w:rsidRPr="000C2026" w:rsidRDefault="00EE6587" w:rsidP="00D224E4">
            <w:r>
              <w:t>В течение акции</w:t>
            </w:r>
          </w:p>
        </w:tc>
        <w:tc>
          <w:tcPr>
            <w:tcW w:w="2694" w:type="dxa"/>
            <w:vAlign w:val="center"/>
          </w:tcPr>
          <w:p w:rsidR="00EE6587" w:rsidRPr="000C2026" w:rsidRDefault="00EE6587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837BFE" w:rsidRPr="000C2026" w:rsidTr="00D20A84">
        <w:trPr>
          <w:gridAfter w:val="1"/>
          <w:wAfter w:w="34" w:type="dxa"/>
          <w:trHeight w:val="623"/>
        </w:trPr>
        <w:tc>
          <w:tcPr>
            <w:tcW w:w="568" w:type="dxa"/>
            <w:vAlign w:val="center"/>
          </w:tcPr>
          <w:p w:rsidR="00837BFE" w:rsidRDefault="00837BFE" w:rsidP="00D224E4">
            <w:r>
              <w:t>6</w:t>
            </w:r>
          </w:p>
        </w:tc>
        <w:tc>
          <w:tcPr>
            <w:tcW w:w="5386" w:type="dxa"/>
          </w:tcPr>
          <w:p w:rsidR="00837BFE" w:rsidRPr="00DC10DD" w:rsidRDefault="00837BFE" w:rsidP="00837BFE">
            <w:pPr>
              <w:ind w:left="-57" w:right="-57"/>
              <w:jc w:val="both"/>
            </w:pPr>
            <w:r w:rsidRPr="00DC10DD">
              <w:t xml:space="preserve">Оформление </w:t>
            </w:r>
            <w:r>
              <w:t>«Правового уголка»</w:t>
            </w:r>
          </w:p>
        </w:tc>
        <w:tc>
          <w:tcPr>
            <w:tcW w:w="1560" w:type="dxa"/>
            <w:vAlign w:val="center"/>
          </w:tcPr>
          <w:p w:rsidR="00837BFE" w:rsidRPr="00DC10DD" w:rsidRDefault="00837BFE" w:rsidP="00152347">
            <w:r w:rsidRPr="00DC10DD">
              <w:t xml:space="preserve">в </w:t>
            </w:r>
          </w:p>
          <w:p w:rsidR="00837BFE" w:rsidRPr="00DC10DD" w:rsidRDefault="00837BFE" w:rsidP="00152347">
            <w:r w:rsidRPr="00DC10DD">
              <w:t>течение акции</w:t>
            </w:r>
          </w:p>
        </w:tc>
        <w:tc>
          <w:tcPr>
            <w:tcW w:w="2694" w:type="dxa"/>
            <w:vAlign w:val="center"/>
          </w:tcPr>
          <w:p w:rsidR="00837BFE" w:rsidRPr="000C2026" w:rsidRDefault="00837BFE" w:rsidP="00837BFE">
            <w:pPr>
              <w:jc w:val="both"/>
            </w:pPr>
            <w:r w:rsidRPr="000C2026">
              <w:t xml:space="preserve">Социальный педагог </w:t>
            </w:r>
          </w:p>
        </w:tc>
      </w:tr>
      <w:tr w:rsidR="00837BFE" w:rsidRPr="000C2026" w:rsidTr="00B12D06">
        <w:trPr>
          <w:gridAfter w:val="1"/>
          <w:wAfter w:w="34" w:type="dxa"/>
          <w:trHeight w:val="1698"/>
        </w:trPr>
        <w:tc>
          <w:tcPr>
            <w:tcW w:w="568" w:type="dxa"/>
            <w:vAlign w:val="center"/>
          </w:tcPr>
          <w:p w:rsidR="00837BFE" w:rsidRPr="000C2026" w:rsidRDefault="00837BFE" w:rsidP="00D224E4">
            <w:r>
              <w:t>7</w:t>
            </w:r>
          </w:p>
        </w:tc>
        <w:tc>
          <w:tcPr>
            <w:tcW w:w="5386" w:type="dxa"/>
          </w:tcPr>
          <w:p w:rsidR="00837BFE" w:rsidRDefault="00837BFE" w:rsidP="00152347">
            <w:pPr>
              <w:ind w:right="-57"/>
              <w:jc w:val="both"/>
            </w:pPr>
            <w:r>
              <w:t>Информирование обучающихся и родителей о работе</w:t>
            </w:r>
            <w:r w:rsidRPr="00CA703A">
              <w:t xml:space="preserve"> телефона «Доверия» в Кризисном ц</w:t>
            </w:r>
            <w:r>
              <w:t>ентре, тел. 263-65-60   и Единого Всероссийского детского</w:t>
            </w:r>
            <w:r w:rsidRPr="00CA703A">
              <w:t xml:space="preserve"> телефон</w:t>
            </w:r>
            <w:r>
              <w:t>а</w:t>
            </w:r>
            <w:r w:rsidRPr="00CA703A">
              <w:t xml:space="preserve"> Доверия  </w:t>
            </w:r>
          </w:p>
          <w:p w:rsidR="00837BFE" w:rsidRPr="00CA703A" w:rsidRDefault="00837BFE" w:rsidP="00152347">
            <w:pPr>
              <w:ind w:right="-57"/>
              <w:jc w:val="both"/>
            </w:pPr>
            <w:r w:rsidRPr="00CA703A">
              <w:t>8-800-2000-122</w:t>
            </w:r>
            <w:r>
              <w:t xml:space="preserve">, а также телефона Социально-правового Центра </w:t>
            </w:r>
            <w:proofErr w:type="gramStart"/>
            <w:r>
              <w:t>г</w:t>
            </w:r>
            <w:proofErr w:type="gramEnd"/>
            <w:r>
              <w:t>. Челябинска 232-58-91</w:t>
            </w:r>
          </w:p>
        </w:tc>
        <w:tc>
          <w:tcPr>
            <w:tcW w:w="1560" w:type="dxa"/>
            <w:vAlign w:val="center"/>
          </w:tcPr>
          <w:p w:rsidR="00837BFE" w:rsidRPr="00CA703A" w:rsidRDefault="00837BFE" w:rsidP="00152347">
            <w:r w:rsidRPr="00CA703A">
              <w:t xml:space="preserve">в </w:t>
            </w:r>
          </w:p>
          <w:p w:rsidR="00837BFE" w:rsidRPr="00CA703A" w:rsidRDefault="00837BFE" w:rsidP="00152347">
            <w:r w:rsidRPr="00CA703A">
              <w:t>течение акции</w:t>
            </w:r>
          </w:p>
        </w:tc>
        <w:tc>
          <w:tcPr>
            <w:tcW w:w="2694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837BFE" w:rsidRPr="000C2026" w:rsidTr="00B12D06">
        <w:trPr>
          <w:gridAfter w:val="1"/>
          <w:wAfter w:w="34" w:type="dxa"/>
          <w:trHeight w:val="419"/>
        </w:trPr>
        <w:tc>
          <w:tcPr>
            <w:tcW w:w="568" w:type="dxa"/>
            <w:vAlign w:val="center"/>
          </w:tcPr>
          <w:p w:rsidR="00837BFE" w:rsidRPr="00837BFE" w:rsidRDefault="00837BFE" w:rsidP="00D224E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640" w:type="dxa"/>
            <w:gridSpan w:val="3"/>
          </w:tcPr>
          <w:p w:rsidR="00837BFE" w:rsidRPr="000C2026" w:rsidRDefault="00837BFE" w:rsidP="00D224E4">
            <w:pPr>
              <w:jc w:val="both"/>
            </w:pPr>
            <w:r w:rsidRPr="00CA703A">
              <w:t>Профилактические мероприятия</w:t>
            </w:r>
          </w:p>
        </w:tc>
      </w:tr>
      <w:tr w:rsidR="00837BFE" w:rsidRPr="000C2026" w:rsidTr="009C6237">
        <w:trPr>
          <w:gridAfter w:val="1"/>
          <w:wAfter w:w="34" w:type="dxa"/>
          <w:trHeight w:val="1589"/>
        </w:trPr>
        <w:tc>
          <w:tcPr>
            <w:tcW w:w="568" w:type="dxa"/>
            <w:vAlign w:val="center"/>
          </w:tcPr>
          <w:p w:rsidR="00837BFE" w:rsidRPr="000C2026" w:rsidRDefault="00837BFE" w:rsidP="00D224E4">
            <w:r>
              <w:t>7</w:t>
            </w:r>
          </w:p>
        </w:tc>
        <w:tc>
          <w:tcPr>
            <w:tcW w:w="5386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 xml:space="preserve">Проведение рейдов в </w:t>
            </w:r>
            <w:r>
              <w:t>микрорайоне М</w:t>
            </w:r>
            <w:r w:rsidR="00B12D06">
              <w:t>А</w:t>
            </w:r>
            <w:r>
              <w:t>ОУ</w:t>
            </w:r>
            <w:r w:rsidRPr="000C2026">
              <w:t xml:space="preserve"> по выявлению безнадзорных детей на улицах города, в общественных местах, на торговых площадях, рынках, оживленных перекрестках, других местах их концентрации.</w:t>
            </w:r>
          </w:p>
        </w:tc>
        <w:tc>
          <w:tcPr>
            <w:tcW w:w="1560" w:type="dxa"/>
            <w:vAlign w:val="center"/>
          </w:tcPr>
          <w:p w:rsidR="00837BFE" w:rsidRPr="000C2026" w:rsidRDefault="00837BFE" w:rsidP="00D224E4">
            <w:r>
              <w:t>0</w:t>
            </w:r>
            <w:r>
              <w:rPr>
                <w:lang w:val="en-US"/>
              </w:rPr>
              <w:t>9</w:t>
            </w:r>
            <w:r>
              <w:t>.11.2011г.</w:t>
            </w:r>
          </w:p>
          <w:p w:rsidR="00837BFE" w:rsidRPr="000C2026" w:rsidRDefault="009C6237" w:rsidP="00D224E4">
            <w:r>
              <w:t>1</w:t>
            </w:r>
            <w:r>
              <w:rPr>
                <w:lang w:val="en-US"/>
              </w:rPr>
              <w:t>9</w:t>
            </w:r>
            <w:r w:rsidR="00837BFE">
              <w:t>.11.2011г.</w:t>
            </w:r>
          </w:p>
        </w:tc>
        <w:tc>
          <w:tcPr>
            <w:tcW w:w="2694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 xml:space="preserve">Социальный педагог совместно с </w:t>
            </w:r>
            <w:r>
              <w:t xml:space="preserve">инспектором </w:t>
            </w:r>
            <w:r w:rsidRPr="000C2026">
              <w:t xml:space="preserve">ОП </w:t>
            </w:r>
            <w:r>
              <w:t xml:space="preserve">№6 </w:t>
            </w:r>
            <w:r w:rsidRPr="000C2026">
              <w:t xml:space="preserve">ПДН УМВД России по </w:t>
            </w:r>
            <w:proofErr w:type="gramStart"/>
            <w:r w:rsidRPr="000C2026">
              <w:t>г</w:t>
            </w:r>
            <w:proofErr w:type="gramEnd"/>
            <w:r w:rsidRPr="000C2026">
              <w:t>. Челябинску</w:t>
            </w:r>
          </w:p>
        </w:tc>
      </w:tr>
      <w:tr w:rsidR="00837BFE" w:rsidRPr="000C2026" w:rsidTr="00B12D06">
        <w:trPr>
          <w:gridAfter w:val="1"/>
          <w:wAfter w:w="34" w:type="dxa"/>
          <w:trHeight w:val="1298"/>
        </w:trPr>
        <w:tc>
          <w:tcPr>
            <w:tcW w:w="568" w:type="dxa"/>
            <w:vAlign w:val="center"/>
          </w:tcPr>
          <w:p w:rsidR="00837BFE" w:rsidRPr="009C6237" w:rsidRDefault="009C6237" w:rsidP="00D224E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386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>Обследование условий жизни детей                                                    в неблагополучных семьях.</w:t>
            </w:r>
          </w:p>
          <w:p w:rsidR="00837BFE" w:rsidRPr="000C2026" w:rsidRDefault="00837BFE" w:rsidP="00D224E4">
            <w:pPr>
              <w:jc w:val="both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7BFE" w:rsidRPr="000C2026" w:rsidRDefault="00837BFE" w:rsidP="00D224E4">
            <w: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 xml:space="preserve">Социальный педагог совместно с </w:t>
            </w:r>
            <w:r>
              <w:t xml:space="preserve">инспектором </w:t>
            </w:r>
            <w:r w:rsidRPr="000C2026">
              <w:t xml:space="preserve">ОП </w:t>
            </w:r>
            <w:r>
              <w:t xml:space="preserve">№6 </w:t>
            </w:r>
            <w:r w:rsidRPr="000C2026">
              <w:t xml:space="preserve">ПДН УМВД России по </w:t>
            </w:r>
            <w:proofErr w:type="gramStart"/>
            <w:r w:rsidRPr="000C2026">
              <w:t>г</w:t>
            </w:r>
            <w:proofErr w:type="gramEnd"/>
            <w:r w:rsidRPr="000C2026">
              <w:t>. Челябинску</w:t>
            </w:r>
          </w:p>
        </w:tc>
      </w:tr>
      <w:tr w:rsidR="006E33A4" w:rsidRPr="000C2026" w:rsidTr="009C6237">
        <w:trPr>
          <w:gridAfter w:val="1"/>
          <w:wAfter w:w="34" w:type="dxa"/>
          <w:trHeight w:val="1500"/>
        </w:trPr>
        <w:tc>
          <w:tcPr>
            <w:tcW w:w="568" w:type="dxa"/>
            <w:vAlign w:val="center"/>
          </w:tcPr>
          <w:p w:rsidR="006E33A4" w:rsidRPr="00CA703A" w:rsidRDefault="006E33A4" w:rsidP="00152347">
            <w:r>
              <w:lastRenderedPageBreak/>
              <w:t>10</w:t>
            </w:r>
          </w:p>
        </w:tc>
        <w:tc>
          <w:tcPr>
            <w:tcW w:w="5386" w:type="dxa"/>
            <w:vAlign w:val="center"/>
          </w:tcPr>
          <w:p w:rsidR="006E33A4" w:rsidRPr="00CA703A" w:rsidRDefault="00275E2E" w:rsidP="007D4CE4">
            <w:pPr>
              <w:pStyle w:val="a4"/>
              <w:ind w:left="-57" w:right="-57"/>
              <w:jc w:val="both"/>
              <w:rPr>
                <w:sz w:val="24"/>
                <w:szCs w:val="24"/>
              </w:rPr>
            </w:pPr>
            <w:r w:rsidRPr="00275E2E">
              <w:rPr>
                <w:sz w:val="24"/>
                <w:szCs w:val="24"/>
              </w:rPr>
              <w:t>Встречи подростков с инспектором ОП</w:t>
            </w:r>
            <w:r>
              <w:rPr>
                <w:sz w:val="24"/>
                <w:szCs w:val="24"/>
              </w:rPr>
              <w:t xml:space="preserve"> №6</w:t>
            </w:r>
            <w:r w:rsidRPr="00275E2E">
              <w:rPr>
                <w:sz w:val="24"/>
                <w:szCs w:val="24"/>
              </w:rPr>
              <w:t xml:space="preserve"> ПДН УМВД России по </w:t>
            </w:r>
            <w:proofErr w:type="gramStart"/>
            <w:r w:rsidRPr="00275E2E">
              <w:rPr>
                <w:sz w:val="24"/>
                <w:szCs w:val="24"/>
              </w:rPr>
              <w:t>г</w:t>
            </w:r>
            <w:proofErr w:type="gramEnd"/>
            <w:r w:rsidRPr="00275E2E">
              <w:rPr>
                <w:sz w:val="24"/>
                <w:szCs w:val="24"/>
              </w:rPr>
              <w:t>. Челябинску</w:t>
            </w:r>
            <w:r w:rsidRPr="000C2026">
              <w:t xml:space="preserve"> </w:t>
            </w:r>
            <w:r w:rsidR="007D4CE4">
              <w:rPr>
                <w:sz w:val="24"/>
                <w:szCs w:val="24"/>
              </w:rPr>
              <w:t>«В</w:t>
            </w:r>
            <w:r w:rsidR="006E33A4" w:rsidRPr="00CA703A">
              <w:rPr>
                <w:sz w:val="24"/>
                <w:szCs w:val="24"/>
              </w:rPr>
              <w:t>опрос</w:t>
            </w:r>
            <w:r w:rsidR="007D4CE4">
              <w:rPr>
                <w:sz w:val="24"/>
                <w:szCs w:val="24"/>
              </w:rPr>
              <w:t xml:space="preserve">ы </w:t>
            </w:r>
            <w:r w:rsidR="006E33A4" w:rsidRPr="00CA703A">
              <w:rPr>
                <w:sz w:val="24"/>
                <w:szCs w:val="24"/>
              </w:rPr>
              <w:t>административной и уголовной ответственности несовершеннолетних</w:t>
            </w:r>
            <w:r w:rsidR="007D4CE4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6E33A4" w:rsidRPr="00CA703A" w:rsidRDefault="006E33A4" w:rsidP="00152347">
            <w:r w:rsidRPr="00CA703A">
              <w:t>в</w:t>
            </w:r>
          </w:p>
          <w:p w:rsidR="006E33A4" w:rsidRPr="00CA703A" w:rsidRDefault="006E33A4" w:rsidP="00152347">
            <w:r w:rsidRPr="00CA703A">
              <w:t xml:space="preserve">течение </w:t>
            </w:r>
          </w:p>
          <w:p w:rsidR="006E33A4" w:rsidRPr="00CA703A" w:rsidRDefault="006E33A4" w:rsidP="00152347">
            <w:r w:rsidRPr="00CA703A">
              <w:t>акции</w:t>
            </w:r>
          </w:p>
          <w:p w:rsidR="006E33A4" w:rsidRPr="00CA703A" w:rsidRDefault="006E33A4" w:rsidP="00152347"/>
        </w:tc>
        <w:tc>
          <w:tcPr>
            <w:tcW w:w="2694" w:type="dxa"/>
            <w:vAlign w:val="center"/>
          </w:tcPr>
          <w:p w:rsidR="006E33A4" w:rsidRPr="00CA703A" w:rsidRDefault="00275E2E" w:rsidP="00275E2E">
            <w:pPr>
              <w:jc w:val="both"/>
            </w:pPr>
            <w:r>
              <w:t xml:space="preserve">инспектор </w:t>
            </w:r>
            <w:r w:rsidRPr="000C2026">
              <w:t xml:space="preserve">ОП </w:t>
            </w:r>
            <w:r>
              <w:t xml:space="preserve">№6 </w:t>
            </w:r>
            <w:r w:rsidRPr="000C2026">
              <w:t xml:space="preserve">ПДН УМВД России по </w:t>
            </w:r>
            <w:proofErr w:type="gramStart"/>
            <w:r w:rsidRPr="000C2026">
              <w:t>г</w:t>
            </w:r>
            <w:proofErr w:type="gramEnd"/>
            <w:r w:rsidRPr="000C2026">
              <w:t>. Челябинску</w:t>
            </w:r>
          </w:p>
        </w:tc>
      </w:tr>
      <w:tr w:rsidR="006E33A4" w:rsidRPr="000C2026" w:rsidTr="009C6237">
        <w:trPr>
          <w:gridAfter w:val="1"/>
          <w:wAfter w:w="34" w:type="dxa"/>
          <w:trHeight w:val="1011"/>
        </w:trPr>
        <w:tc>
          <w:tcPr>
            <w:tcW w:w="568" w:type="dxa"/>
            <w:vAlign w:val="center"/>
          </w:tcPr>
          <w:p w:rsidR="006E33A4" w:rsidRPr="00CA703A" w:rsidRDefault="006E33A4" w:rsidP="00152347">
            <w:r>
              <w:t>12</w:t>
            </w:r>
          </w:p>
        </w:tc>
        <w:tc>
          <w:tcPr>
            <w:tcW w:w="5386" w:type="dxa"/>
            <w:vAlign w:val="center"/>
          </w:tcPr>
          <w:p w:rsidR="006E33A4" w:rsidRPr="00CA703A" w:rsidRDefault="006E33A4" w:rsidP="00447DC3">
            <w:pPr>
              <w:jc w:val="both"/>
            </w:pPr>
            <w:proofErr w:type="gramStart"/>
            <w:r w:rsidRPr="00CA703A">
              <w:t xml:space="preserve">Разработка и реализация индивидуальных программ социально-психологической реабилитации несовершеннолетних, </w:t>
            </w:r>
            <w:r>
              <w:t>находящихся в социально опасном положении</w:t>
            </w:r>
            <w:r w:rsidR="007D4CE4">
              <w:t xml:space="preserve"> (</w:t>
            </w:r>
            <w:proofErr w:type="spellStart"/>
            <w:r w:rsidR="007D4CE4">
              <w:t>Деревсков</w:t>
            </w:r>
            <w:proofErr w:type="spellEnd"/>
            <w:r w:rsidR="007D4CE4">
              <w:t xml:space="preserve"> М</w:t>
            </w:r>
            <w:r w:rsidR="00447DC3">
              <w:t xml:space="preserve">., </w:t>
            </w:r>
            <w:proofErr w:type="spellStart"/>
            <w:r w:rsidR="00447DC3">
              <w:t>Деревсков</w:t>
            </w:r>
            <w:proofErr w:type="spellEnd"/>
            <w:r w:rsidR="00447DC3">
              <w:t xml:space="preserve"> В.</w:t>
            </w:r>
            <w:proofErr w:type="gramEnd"/>
            <w:r w:rsidR="00447DC3">
              <w:t xml:space="preserve">, </w:t>
            </w:r>
            <w:proofErr w:type="spellStart"/>
            <w:r w:rsidR="00447DC3">
              <w:t>Кецба</w:t>
            </w:r>
            <w:proofErr w:type="spellEnd"/>
            <w:r w:rsidR="00447DC3">
              <w:t xml:space="preserve"> М, Уланова О.)</w:t>
            </w:r>
          </w:p>
        </w:tc>
        <w:tc>
          <w:tcPr>
            <w:tcW w:w="1560" w:type="dxa"/>
            <w:vAlign w:val="center"/>
          </w:tcPr>
          <w:p w:rsidR="006E33A4" w:rsidRPr="00CA703A" w:rsidRDefault="006E33A4" w:rsidP="00152347">
            <w:r w:rsidRPr="00CA703A">
              <w:t xml:space="preserve">в </w:t>
            </w:r>
          </w:p>
          <w:p w:rsidR="006E33A4" w:rsidRPr="00CA703A" w:rsidRDefault="006E33A4" w:rsidP="00152347">
            <w:r w:rsidRPr="00CA703A">
              <w:t>течение акции</w:t>
            </w:r>
          </w:p>
        </w:tc>
        <w:tc>
          <w:tcPr>
            <w:tcW w:w="2694" w:type="dxa"/>
            <w:vAlign w:val="center"/>
          </w:tcPr>
          <w:p w:rsidR="006E33A4" w:rsidRPr="00CA703A" w:rsidRDefault="00275E2E" w:rsidP="00152347">
            <w:pPr>
              <w:jc w:val="both"/>
            </w:pPr>
            <w:r w:rsidRPr="000C2026">
              <w:t xml:space="preserve">Социальный педагог совместно с </w:t>
            </w:r>
            <w:r>
              <w:t xml:space="preserve">инспектором </w:t>
            </w:r>
            <w:r w:rsidRPr="000C2026">
              <w:t xml:space="preserve">ОП </w:t>
            </w:r>
            <w:r>
              <w:t xml:space="preserve">№6 </w:t>
            </w:r>
            <w:r w:rsidRPr="000C2026">
              <w:t xml:space="preserve">ПДН УМВД России по </w:t>
            </w:r>
            <w:proofErr w:type="gramStart"/>
            <w:r w:rsidRPr="000C2026">
              <w:t>г</w:t>
            </w:r>
            <w:proofErr w:type="gramEnd"/>
            <w:r w:rsidRPr="000C2026">
              <w:t>. Челябинску</w:t>
            </w:r>
          </w:p>
        </w:tc>
      </w:tr>
      <w:tr w:rsidR="006E33A4" w:rsidRPr="000C2026" w:rsidTr="009C6237">
        <w:trPr>
          <w:gridAfter w:val="1"/>
          <w:wAfter w:w="34" w:type="dxa"/>
          <w:trHeight w:val="1011"/>
        </w:trPr>
        <w:tc>
          <w:tcPr>
            <w:tcW w:w="568" w:type="dxa"/>
            <w:vAlign w:val="center"/>
          </w:tcPr>
          <w:p w:rsidR="006E33A4" w:rsidRPr="00CA703A" w:rsidRDefault="006E33A4" w:rsidP="00152347">
            <w:r>
              <w:t>13</w:t>
            </w:r>
          </w:p>
        </w:tc>
        <w:tc>
          <w:tcPr>
            <w:tcW w:w="5386" w:type="dxa"/>
            <w:vAlign w:val="center"/>
          </w:tcPr>
          <w:p w:rsidR="006E33A4" w:rsidRPr="00CA703A" w:rsidRDefault="007D4CE4" w:rsidP="00152347">
            <w:pPr>
              <w:jc w:val="both"/>
            </w:pPr>
            <w:r>
              <w:t>Корректировка</w:t>
            </w:r>
            <w:r w:rsidR="006E33A4" w:rsidRPr="00CA703A">
              <w:t xml:space="preserve"> банка данных «Семьи, дети группы риска» 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</w:t>
            </w:r>
          </w:p>
        </w:tc>
        <w:tc>
          <w:tcPr>
            <w:tcW w:w="1560" w:type="dxa"/>
            <w:vAlign w:val="center"/>
          </w:tcPr>
          <w:p w:rsidR="006E33A4" w:rsidRPr="00CA703A" w:rsidRDefault="006E33A4" w:rsidP="00152347">
            <w:r w:rsidRPr="00CA703A">
              <w:t xml:space="preserve">в </w:t>
            </w:r>
          </w:p>
          <w:p w:rsidR="006E33A4" w:rsidRPr="00CA703A" w:rsidRDefault="006E33A4" w:rsidP="00152347">
            <w:r w:rsidRPr="00CA703A">
              <w:t>течение акции</w:t>
            </w:r>
          </w:p>
        </w:tc>
        <w:tc>
          <w:tcPr>
            <w:tcW w:w="2694" w:type="dxa"/>
            <w:vAlign w:val="center"/>
          </w:tcPr>
          <w:p w:rsidR="006E33A4" w:rsidRPr="00CA703A" w:rsidRDefault="00275E2E" w:rsidP="00152347">
            <w:pPr>
              <w:jc w:val="both"/>
            </w:pPr>
            <w:r w:rsidRPr="000C2026">
              <w:t xml:space="preserve">Социальный педагог </w:t>
            </w:r>
          </w:p>
        </w:tc>
      </w:tr>
      <w:tr w:rsidR="006E33A4" w:rsidRPr="000C2026" w:rsidTr="009C6237">
        <w:trPr>
          <w:gridAfter w:val="1"/>
          <w:wAfter w:w="34" w:type="dxa"/>
          <w:trHeight w:val="878"/>
        </w:trPr>
        <w:tc>
          <w:tcPr>
            <w:tcW w:w="568" w:type="dxa"/>
            <w:vAlign w:val="center"/>
          </w:tcPr>
          <w:p w:rsidR="006E33A4" w:rsidRPr="00CA703A" w:rsidRDefault="006E33A4" w:rsidP="00152347">
            <w:r>
              <w:t>14</w:t>
            </w:r>
          </w:p>
        </w:tc>
        <w:tc>
          <w:tcPr>
            <w:tcW w:w="5386" w:type="dxa"/>
            <w:vAlign w:val="center"/>
          </w:tcPr>
          <w:p w:rsidR="006E33A4" w:rsidRPr="00CA703A" w:rsidRDefault="00B12D06" w:rsidP="007D4CE4">
            <w:pPr>
              <w:jc w:val="both"/>
            </w:pPr>
            <w:r>
              <w:t xml:space="preserve">Беседы с учащимися </w:t>
            </w:r>
            <w:r w:rsidR="006E33A4" w:rsidRPr="00CA703A">
              <w:t xml:space="preserve"> на тему</w:t>
            </w:r>
            <w:r w:rsidR="007D4CE4">
              <w:t>:</w:t>
            </w:r>
            <w:r w:rsidR="007D4CE4">
              <w:rPr>
                <w:rFonts w:eastAsia="Batang"/>
              </w:rPr>
              <w:t xml:space="preserve"> «Разъяснение законодательства об изменении в ФЗ №171</w:t>
            </w:r>
            <w:r w:rsidR="007D4CE4">
              <w:t>»</w:t>
            </w:r>
          </w:p>
        </w:tc>
        <w:tc>
          <w:tcPr>
            <w:tcW w:w="1560" w:type="dxa"/>
            <w:vAlign w:val="center"/>
          </w:tcPr>
          <w:p w:rsidR="006E33A4" w:rsidRPr="00CA703A" w:rsidRDefault="006E33A4" w:rsidP="00152347">
            <w:r w:rsidRPr="00CA703A">
              <w:t xml:space="preserve">в </w:t>
            </w:r>
          </w:p>
          <w:p w:rsidR="006E33A4" w:rsidRPr="00CA703A" w:rsidRDefault="006E33A4" w:rsidP="00152347">
            <w:r w:rsidRPr="00CA703A">
              <w:t>течение акции</w:t>
            </w:r>
          </w:p>
        </w:tc>
        <w:tc>
          <w:tcPr>
            <w:tcW w:w="2694" w:type="dxa"/>
            <w:vAlign w:val="center"/>
          </w:tcPr>
          <w:p w:rsidR="006E33A4" w:rsidRPr="00CA703A" w:rsidRDefault="00B12D06" w:rsidP="00152347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  <w:r w:rsidR="00D20A84">
              <w:t xml:space="preserve">, </w:t>
            </w:r>
            <w:proofErr w:type="spellStart"/>
            <w:r w:rsidR="00D20A84">
              <w:t>Кл.руководители</w:t>
            </w:r>
            <w:proofErr w:type="spellEnd"/>
          </w:p>
        </w:tc>
      </w:tr>
      <w:tr w:rsidR="006E33A4" w:rsidRPr="000C2026" w:rsidTr="009C6237">
        <w:trPr>
          <w:gridAfter w:val="1"/>
          <w:wAfter w:w="34" w:type="dxa"/>
          <w:trHeight w:val="878"/>
        </w:trPr>
        <w:tc>
          <w:tcPr>
            <w:tcW w:w="568" w:type="dxa"/>
            <w:vAlign w:val="center"/>
          </w:tcPr>
          <w:p w:rsidR="006E33A4" w:rsidRDefault="006E33A4" w:rsidP="00152347">
            <w:r>
              <w:t>15</w:t>
            </w:r>
          </w:p>
        </w:tc>
        <w:tc>
          <w:tcPr>
            <w:tcW w:w="5386" w:type="dxa"/>
            <w:vAlign w:val="center"/>
          </w:tcPr>
          <w:p w:rsidR="006E33A4" w:rsidRPr="008A6EE1" w:rsidRDefault="00275E2E" w:rsidP="00AA6EF2">
            <w:pPr>
              <w:jc w:val="both"/>
            </w:pPr>
            <w:r>
              <w:t>Родительское</w:t>
            </w:r>
            <w:r w:rsidR="006E33A4" w:rsidRPr="008A6EE1">
              <w:t xml:space="preserve"> собрани</w:t>
            </w:r>
            <w:r w:rsidR="00AA6EF2">
              <w:t>е-лекторий для родителей уч-ся 5-9 классов</w:t>
            </w:r>
            <w:r w:rsidR="006E33A4" w:rsidRPr="00AA6EF2">
              <w:t xml:space="preserve"> </w:t>
            </w:r>
            <w:r w:rsidR="00AA6EF2">
              <w:t>«</w:t>
            </w:r>
            <w:r w:rsidR="00AA6EF2" w:rsidRPr="00AA6EF2">
              <w:rPr>
                <w:rFonts w:eastAsia="Batang"/>
              </w:rPr>
              <w:t>Правовые аспекты, связанные с ответственностью родителей за воспитание детей. Сила семейных традиций в формировании устойчивости к вредным привычкам.</w:t>
            </w:r>
            <w:r w:rsidR="007D4CE4">
              <w:rPr>
                <w:rFonts w:eastAsia="Batang"/>
              </w:rPr>
              <w:t xml:space="preserve"> Разъяснение законодательства об изменении в ФЗ №171 </w:t>
            </w:r>
            <w:r w:rsidR="00AA6EF2">
              <w:rPr>
                <w:rFonts w:eastAsia="Batang"/>
              </w:rPr>
              <w:t>»</w:t>
            </w:r>
          </w:p>
        </w:tc>
        <w:tc>
          <w:tcPr>
            <w:tcW w:w="1560" w:type="dxa"/>
            <w:vAlign w:val="center"/>
          </w:tcPr>
          <w:p w:rsidR="006E33A4" w:rsidRPr="008A6EE1" w:rsidRDefault="006E33A4" w:rsidP="00152347">
            <w:r w:rsidRPr="008A6EE1">
              <w:t xml:space="preserve">в </w:t>
            </w:r>
          </w:p>
          <w:p w:rsidR="006E33A4" w:rsidRPr="008A6EE1" w:rsidRDefault="006E33A4" w:rsidP="00152347">
            <w:r w:rsidRPr="008A6EE1">
              <w:t>течение акции</w:t>
            </w:r>
          </w:p>
        </w:tc>
        <w:tc>
          <w:tcPr>
            <w:tcW w:w="2694" w:type="dxa"/>
            <w:vAlign w:val="center"/>
          </w:tcPr>
          <w:p w:rsidR="00AA6EF2" w:rsidRPr="008A6EE1" w:rsidRDefault="00275E2E" w:rsidP="00D20A84">
            <w:pPr>
              <w:ind w:left="-74"/>
              <w:jc w:val="both"/>
            </w:pPr>
            <w:r w:rsidRPr="000C2026">
              <w:t xml:space="preserve">Социальный педагог </w:t>
            </w:r>
            <w:r w:rsidR="00D20A84">
              <w:t xml:space="preserve">       </w:t>
            </w:r>
            <w:proofErr w:type="spellStart"/>
            <w:r w:rsidR="00AA6EF2">
              <w:t>Кл</w:t>
            </w:r>
            <w:proofErr w:type="gramStart"/>
            <w:r w:rsidR="00AA6EF2">
              <w:t>.р</w:t>
            </w:r>
            <w:proofErr w:type="gramEnd"/>
            <w:r w:rsidR="00AA6EF2">
              <w:t>уководители</w:t>
            </w:r>
            <w:proofErr w:type="spellEnd"/>
          </w:p>
        </w:tc>
      </w:tr>
      <w:tr w:rsidR="00D20A84" w:rsidRPr="000C2026" w:rsidTr="00152347">
        <w:trPr>
          <w:gridAfter w:val="1"/>
          <w:wAfter w:w="34" w:type="dxa"/>
          <w:trHeight w:val="262"/>
        </w:trPr>
        <w:tc>
          <w:tcPr>
            <w:tcW w:w="568" w:type="dxa"/>
            <w:vAlign w:val="center"/>
          </w:tcPr>
          <w:p w:rsidR="00D20A84" w:rsidRPr="000C2026" w:rsidRDefault="00D20A84" w:rsidP="00152347">
            <w:r>
              <w:t>17</w:t>
            </w:r>
          </w:p>
        </w:tc>
        <w:tc>
          <w:tcPr>
            <w:tcW w:w="5386" w:type="dxa"/>
            <w:vAlign w:val="center"/>
          </w:tcPr>
          <w:p w:rsidR="00D20A84" w:rsidRPr="000C2026" w:rsidRDefault="00D20A84" w:rsidP="00D20A84">
            <w:pPr>
              <w:jc w:val="both"/>
            </w:pPr>
            <w:r>
              <w:t xml:space="preserve">Обеспечение работы школьного сайта в рамках акции </w:t>
            </w:r>
          </w:p>
        </w:tc>
        <w:tc>
          <w:tcPr>
            <w:tcW w:w="1560" w:type="dxa"/>
            <w:vAlign w:val="center"/>
          </w:tcPr>
          <w:p w:rsidR="00D20A84" w:rsidRPr="000C2026" w:rsidRDefault="00D20A84" w:rsidP="00152347">
            <w:r>
              <w:t>в</w:t>
            </w:r>
          </w:p>
          <w:p w:rsidR="00D20A84" w:rsidRPr="000C2026" w:rsidRDefault="00D20A84" w:rsidP="00152347">
            <w:r w:rsidRPr="000C2026">
              <w:t>течение акции</w:t>
            </w:r>
          </w:p>
        </w:tc>
        <w:tc>
          <w:tcPr>
            <w:tcW w:w="2694" w:type="dxa"/>
            <w:vAlign w:val="center"/>
          </w:tcPr>
          <w:p w:rsidR="00D20A84" w:rsidRPr="000C2026" w:rsidRDefault="00D20A84" w:rsidP="00152347">
            <w:pPr>
              <w:jc w:val="both"/>
            </w:pPr>
            <w:r w:rsidRPr="000C2026">
              <w:t>Социальный педагог</w:t>
            </w:r>
          </w:p>
        </w:tc>
      </w:tr>
      <w:tr w:rsidR="00D20A84" w:rsidRPr="000C2026" w:rsidTr="00152347">
        <w:trPr>
          <w:gridAfter w:val="1"/>
          <w:wAfter w:w="34" w:type="dxa"/>
          <w:trHeight w:val="262"/>
        </w:trPr>
        <w:tc>
          <w:tcPr>
            <w:tcW w:w="568" w:type="dxa"/>
            <w:vAlign w:val="center"/>
          </w:tcPr>
          <w:p w:rsidR="00D20A84" w:rsidRDefault="00D20A84" w:rsidP="00152347">
            <w:r>
              <w:t>18</w:t>
            </w:r>
          </w:p>
        </w:tc>
        <w:tc>
          <w:tcPr>
            <w:tcW w:w="5386" w:type="dxa"/>
            <w:vAlign w:val="center"/>
          </w:tcPr>
          <w:p w:rsidR="00D20A84" w:rsidRDefault="00D20A84" w:rsidP="00D20A84">
            <w:pPr>
              <w:jc w:val="both"/>
            </w:pPr>
            <w:r>
              <w:t>Проведение лекций</w:t>
            </w:r>
            <w:proofErr w:type="gramStart"/>
            <w:r>
              <w:t xml:space="preserve"> ,</w:t>
            </w:r>
            <w:proofErr w:type="gramEnd"/>
            <w:r>
              <w:t xml:space="preserve"> бесед, тренингов по профилактике </w:t>
            </w:r>
            <w:proofErr w:type="spellStart"/>
            <w:r>
              <w:t>наркозависимости</w:t>
            </w:r>
            <w:proofErr w:type="spellEnd"/>
            <w:r>
              <w:t xml:space="preserve"> специалистами УФСКН России по Челябинской области</w:t>
            </w:r>
          </w:p>
        </w:tc>
        <w:tc>
          <w:tcPr>
            <w:tcW w:w="1560" w:type="dxa"/>
            <w:vAlign w:val="center"/>
          </w:tcPr>
          <w:p w:rsidR="00D20A84" w:rsidRDefault="00D20A84" w:rsidP="00152347">
            <w:r>
              <w:t>23.11.2012</w:t>
            </w:r>
          </w:p>
        </w:tc>
        <w:tc>
          <w:tcPr>
            <w:tcW w:w="2694" w:type="dxa"/>
            <w:vAlign w:val="center"/>
          </w:tcPr>
          <w:p w:rsidR="00D20A84" w:rsidRPr="000C2026" w:rsidRDefault="00D20A84" w:rsidP="00152347">
            <w:pPr>
              <w:jc w:val="both"/>
            </w:pPr>
            <w:r>
              <w:t>Специалисты УФСКН России по Челябинской области</w:t>
            </w:r>
          </w:p>
        </w:tc>
      </w:tr>
      <w:tr w:rsidR="009C6237" w:rsidRPr="00CA703A" w:rsidTr="006E33A4">
        <w:trPr>
          <w:gridAfter w:val="1"/>
          <w:wAfter w:w="34" w:type="dxa"/>
          <w:trHeight w:val="626"/>
        </w:trPr>
        <w:tc>
          <w:tcPr>
            <w:tcW w:w="568" w:type="dxa"/>
            <w:vAlign w:val="center"/>
          </w:tcPr>
          <w:p w:rsidR="009C6237" w:rsidRPr="00CA703A" w:rsidRDefault="009C6237" w:rsidP="00152347">
            <w:r w:rsidRPr="00CA703A">
              <w:rPr>
                <w:lang w:val="en-US"/>
              </w:rPr>
              <w:t>III</w:t>
            </w:r>
          </w:p>
        </w:tc>
        <w:tc>
          <w:tcPr>
            <w:tcW w:w="9640" w:type="dxa"/>
            <w:gridSpan w:val="3"/>
            <w:vAlign w:val="center"/>
          </w:tcPr>
          <w:p w:rsidR="009C6237" w:rsidRPr="002E23B1" w:rsidRDefault="009C6237" w:rsidP="00152347">
            <w:r w:rsidRPr="002E23B1">
              <w:t xml:space="preserve">Городские массовые и </w:t>
            </w:r>
            <w:proofErr w:type="spellStart"/>
            <w:r w:rsidRPr="002E23B1">
              <w:t>досуговые</w:t>
            </w:r>
            <w:proofErr w:type="spellEnd"/>
            <w:r w:rsidRPr="002E23B1">
              <w:t xml:space="preserve"> мероприятия</w:t>
            </w:r>
          </w:p>
        </w:tc>
      </w:tr>
      <w:tr w:rsidR="009C6237" w:rsidRPr="00CA703A" w:rsidTr="006E33A4">
        <w:trPr>
          <w:gridAfter w:val="1"/>
          <w:wAfter w:w="34" w:type="dxa"/>
          <w:trHeight w:val="797"/>
        </w:trPr>
        <w:tc>
          <w:tcPr>
            <w:tcW w:w="568" w:type="dxa"/>
            <w:vAlign w:val="center"/>
          </w:tcPr>
          <w:p w:rsidR="009C6237" w:rsidRPr="00CA703A" w:rsidRDefault="009C6237" w:rsidP="00152347">
            <w:r>
              <w:t>19</w:t>
            </w:r>
          </w:p>
        </w:tc>
        <w:tc>
          <w:tcPr>
            <w:tcW w:w="5386" w:type="dxa"/>
            <w:vAlign w:val="center"/>
          </w:tcPr>
          <w:p w:rsidR="009C6237" w:rsidRPr="002E23B1" w:rsidRDefault="009C6237" w:rsidP="00152347">
            <w:pPr>
              <w:jc w:val="both"/>
            </w:pPr>
            <w:r w:rsidRPr="002E23B1">
              <w:t>Муниципальный этап Всероссийской олимпиады школьников</w:t>
            </w:r>
          </w:p>
          <w:p w:rsidR="009C6237" w:rsidRPr="002E23B1" w:rsidRDefault="009C6237" w:rsidP="00152347">
            <w:pPr>
              <w:jc w:val="both"/>
            </w:pPr>
          </w:p>
        </w:tc>
        <w:tc>
          <w:tcPr>
            <w:tcW w:w="1560" w:type="dxa"/>
            <w:vAlign w:val="center"/>
          </w:tcPr>
          <w:p w:rsidR="009C6237" w:rsidRPr="002E23B1" w:rsidRDefault="009C6237" w:rsidP="00152347">
            <w:r w:rsidRPr="002E23B1">
              <w:t>15.11-15.12.2012</w:t>
            </w:r>
          </w:p>
        </w:tc>
        <w:tc>
          <w:tcPr>
            <w:tcW w:w="2694" w:type="dxa"/>
            <w:vAlign w:val="center"/>
          </w:tcPr>
          <w:p w:rsidR="009C6237" w:rsidRPr="002E23B1" w:rsidRDefault="009C6237" w:rsidP="00152347">
            <w:pPr>
              <w:jc w:val="both"/>
            </w:pPr>
            <w:r>
              <w:t>Зам. директора по УВР</w:t>
            </w:r>
          </w:p>
        </w:tc>
      </w:tr>
      <w:tr w:rsidR="009C6237" w:rsidRPr="00CA703A" w:rsidTr="006E33A4">
        <w:trPr>
          <w:gridAfter w:val="1"/>
          <w:wAfter w:w="34" w:type="dxa"/>
          <w:trHeight w:val="1086"/>
        </w:trPr>
        <w:tc>
          <w:tcPr>
            <w:tcW w:w="568" w:type="dxa"/>
            <w:vAlign w:val="center"/>
          </w:tcPr>
          <w:p w:rsidR="009C6237" w:rsidRPr="00CA703A" w:rsidRDefault="009C6237" w:rsidP="00152347">
            <w:r>
              <w:t>20</w:t>
            </w:r>
          </w:p>
        </w:tc>
        <w:tc>
          <w:tcPr>
            <w:tcW w:w="5386" w:type="dxa"/>
            <w:vAlign w:val="center"/>
          </w:tcPr>
          <w:p w:rsidR="009C6237" w:rsidRPr="002E23B1" w:rsidRDefault="009C6237" w:rsidP="00152347">
            <w:pPr>
              <w:jc w:val="both"/>
            </w:pPr>
            <w:r w:rsidRPr="002E23B1">
              <w:t>Городской конкурс в области правовых знаний «Правовой лабиринт»</w:t>
            </w:r>
          </w:p>
          <w:p w:rsidR="009C6237" w:rsidRPr="002E23B1" w:rsidRDefault="009C6237" w:rsidP="00152347">
            <w:pPr>
              <w:jc w:val="both"/>
            </w:pPr>
          </w:p>
        </w:tc>
        <w:tc>
          <w:tcPr>
            <w:tcW w:w="1560" w:type="dxa"/>
            <w:vAlign w:val="center"/>
          </w:tcPr>
          <w:p w:rsidR="009C6237" w:rsidRPr="002E23B1" w:rsidRDefault="009C6237" w:rsidP="00152347">
            <w:r w:rsidRPr="002E23B1">
              <w:t>20.11-28.04. 2013</w:t>
            </w:r>
          </w:p>
        </w:tc>
        <w:tc>
          <w:tcPr>
            <w:tcW w:w="2694" w:type="dxa"/>
            <w:vAlign w:val="center"/>
          </w:tcPr>
          <w:p w:rsidR="009C6237" w:rsidRPr="002E23B1" w:rsidRDefault="00044C16" w:rsidP="00152347">
            <w:pPr>
              <w:jc w:val="both"/>
            </w:pPr>
            <w:proofErr w:type="spellStart"/>
            <w:r>
              <w:t>Пескова</w:t>
            </w:r>
            <w:proofErr w:type="spellEnd"/>
            <w:r>
              <w:t xml:space="preserve"> Т.А. учитель истории и обществознания</w:t>
            </w:r>
          </w:p>
        </w:tc>
      </w:tr>
      <w:tr w:rsidR="009C6237" w:rsidRPr="00CA703A" w:rsidTr="006E33A4">
        <w:trPr>
          <w:gridAfter w:val="1"/>
          <w:wAfter w:w="34" w:type="dxa"/>
          <w:trHeight w:val="728"/>
        </w:trPr>
        <w:tc>
          <w:tcPr>
            <w:tcW w:w="568" w:type="dxa"/>
            <w:vAlign w:val="center"/>
          </w:tcPr>
          <w:p w:rsidR="009C6237" w:rsidRPr="00CA703A" w:rsidRDefault="009C6237" w:rsidP="00152347">
            <w:r>
              <w:t>21</w:t>
            </w:r>
          </w:p>
        </w:tc>
        <w:tc>
          <w:tcPr>
            <w:tcW w:w="5386" w:type="dxa"/>
            <w:vAlign w:val="center"/>
          </w:tcPr>
          <w:p w:rsidR="009C6237" w:rsidRPr="002E23B1" w:rsidRDefault="009C6237" w:rsidP="00152347">
            <w:pPr>
              <w:jc w:val="both"/>
            </w:pPr>
            <w:r>
              <w:t>Участие в третьем областном этапе Правовой олимпиады «С чего начинается право»</w:t>
            </w:r>
          </w:p>
        </w:tc>
        <w:tc>
          <w:tcPr>
            <w:tcW w:w="1560" w:type="dxa"/>
            <w:vAlign w:val="center"/>
          </w:tcPr>
          <w:p w:rsidR="009C6237" w:rsidRPr="002E23B1" w:rsidRDefault="009C6237" w:rsidP="00152347">
            <w:r>
              <w:t>С 12.11-по 26.11.2012</w:t>
            </w:r>
          </w:p>
        </w:tc>
        <w:tc>
          <w:tcPr>
            <w:tcW w:w="2694" w:type="dxa"/>
            <w:vAlign w:val="center"/>
          </w:tcPr>
          <w:p w:rsidR="009C6237" w:rsidRPr="002E23B1" w:rsidRDefault="00044C16" w:rsidP="00152347">
            <w:r>
              <w:t xml:space="preserve">Литвин Л.Ю. учитель истории и обществознания </w:t>
            </w:r>
          </w:p>
        </w:tc>
      </w:tr>
      <w:tr w:rsidR="009C6237" w:rsidRPr="00CA703A" w:rsidTr="006E33A4">
        <w:trPr>
          <w:gridAfter w:val="1"/>
          <w:wAfter w:w="34" w:type="dxa"/>
          <w:trHeight w:val="1525"/>
        </w:trPr>
        <w:tc>
          <w:tcPr>
            <w:tcW w:w="568" w:type="dxa"/>
            <w:vAlign w:val="center"/>
          </w:tcPr>
          <w:p w:rsidR="009C6237" w:rsidRPr="00CA703A" w:rsidRDefault="009C6237" w:rsidP="00152347">
            <w:r>
              <w:t>22</w:t>
            </w:r>
          </w:p>
        </w:tc>
        <w:tc>
          <w:tcPr>
            <w:tcW w:w="5386" w:type="dxa"/>
            <w:vAlign w:val="center"/>
          </w:tcPr>
          <w:p w:rsidR="009C6237" w:rsidRPr="002E23B1" w:rsidRDefault="009C6237" w:rsidP="00152347">
            <w:pPr>
              <w:jc w:val="both"/>
            </w:pPr>
            <w:r w:rsidRPr="002E23B1">
              <w:t xml:space="preserve">Интеллектуальная олимпиада для младших школьников «Шаг в будущее» (в рамках </w:t>
            </w:r>
            <w:r w:rsidRPr="002E23B1">
              <w:rPr>
                <w:lang w:val="en-US"/>
              </w:rPr>
              <w:t>XIX</w:t>
            </w:r>
            <w:r w:rsidRPr="002E23B1">
              <w:t xml:space="preserve"> Челябинской городской научно-практической конференции молодых исследователей и интеллектуалов «Шаг в будущее»)</w:t>
            </w:r>
          </w:p>
        </w:tc>
        <w:tc>
          <w:tcPr>
            <w:tcW w:w="1560" w:type="dxa"/>
            <w:vAlign w:val="center"/>
          </w:tcPr>
          <w:p w:rsidR="009C6237" w:rsidRPr="002E23B1" w:rsidRDefault="009C6237" w:rsidP="00152347">
            <w:r w:rsidRPr="002E23B1">
              <w:t>в течение месяца</w:t>
            </w:r>
          </w:p>
        </w:tc>
        <w:tc>
          <w:tcPr>
            <w:tcW w:w="2694" w:type="dxa"/>
            <w:vAlign w:val="center"/>
          </w:tcPr>
          <w:p w:rsidR="009C6237" w:rsidRPr="002E23B1" w:rsidRDefault="00044C16" w:rsidP="00152347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447DC3" w:rsidRPr="00CA703A" w:rsidTr="006E33A4">
        <w:trPr>
          <w:gridAfter w:val="1"/>
          <w:wAfter w:w="34" w:type="dxa"/>
          <w:trHeight w:val="1525"/>
        </w:trPr>
        <w:tc>
          <w:tcPr>
            <w:tcW w:w="568" w:type="dxa"/>
            <w:vAlign w:val="center"/>
          </w:tcPr>
          <w:p w:rsidR="00447DC3" w:rsidRDefault="00447DC3" w:rsidP="00152347"/>
        </w:tc>
        <w:tc>
          <w:tcPr>
            <w:tcW w:w="5386" w:type="dxa"/>
            <w:vAlign w:val="center"/>
          </w:tcPr>
          <w:p w:rsidR="00447DC3" w:rsidRPr="002E23B1" w:rsidRDefault="00447DC3" w:rsidP="00152347">
            <w:pPr>
              <w:jc w:val="both"/>
            </w:pPr>
            <w:r>
              <w:t>Всероссийский конкурс «Новое пространство России»</w:t>
            </w:r>
          </w:p>
        </w:tc>
        <w:tc>
          <w:tcPr>
            <w:tcW w:w="1560" w:type="dxa"/>
            <w:vAlign w:val="center"/>
          </w:tcPr>
          <w:p w:rsidR="00447DC3" w:rsidRPr="002E23B1" w:rsidRDefault="00447DC3" w:rsidP="00152347">
            <w:r w:rsidRPr="002E23B1">
              <w:t>в течение месяца</w:t>
            </w:r>
          </w:p>
        </w:tc>
        <w:tc>
          <w:tcPr>
            <w:tcW w:w="2694" w:type="dxa"/>
            <w:vAlign w:val="center"/>
          </w:tcPr>
          <w:p w:rsidR="00447DC3" w:rsidRDefault="00447DC3" w:rsidP="00152347">
            <w:pPr>
              <w:jc w:val="both"/>
            </w:pPr>
            <w:r>
              <w:t>Курманова Л.Д.,</w:t>
            </w:r>
          </w:p>
          <w:p w:rsidR="00447DC3" w:rsidRDefault="00447DC3" w:rsidP="00152347">
            <w:pPr>
              <w:jc w:val="both"/>
            </w:pPr>
            <w:r>
              <w:t>Литвинова Е.С. учителя русского языка и литературы</w:t>
            </w:r>
          </w:p>
        </w:tc>
      </w:tr>
      <w:tr w:rsidR="00837BFE" w:rsidRPr="000C2026" w:rsidTr="009C6237">
        <w:trPr>
          <w:gridAfter w:val="1"/>
          <w:wAfter w:w="34" w:type="dxa"/>
          <w:cantSplit/>
          <w:trHeight w:val="567"/>
        </w:trPr>
        <w:tc>
          <w:tcPr>
            <w:tcW w:w="568" w:type="dxa"/>
            <w:vAlign w:val="center"/>
          </w:tcPr>
          <w:p w:rsidR="00837BFE" w:rsidRPr="000C2026" w:rsidRDefault="00837BFE" w:rsidP="00D224E4">
            <w:pPr>
              <w:pStyle w:val="8"/>
              <w:rPr>
                <w:b/>
                <w:i w:val="0"/>
              </w:rPr>
            </w:pPr>
            <w:proofErr w:type="gramStart"/>
            <w:r w:rsidRPr="000C2026">
              <w:rPr>
                <w:b/>
                <w:i w:val="0"/>
                <w:lang w:val="en-US"/>
              </w:rPr>
              <w:t>VI</w:t>
            </w:r>
            <w:r w:rsidRPr="000C2026">
              <w:rPr>
                <w:b/>
                <w:i w:val="0"/>
              </w:rPr>
              <w:t>.</w:t>
            </w:r>
            <w:proofErr w:type="gramEnd"/>
          </w:p>
        </w:tc>
        <w:tc>
          <w:tcPr>
            <w:tcW w:w="9640" w:type="dxa"/>
            <w:gridSpan w:val="3"/>
            <w:vAlign w:val="center"/>
          </w:tcPr>
          <w:p w:rsidR="00837BFE" w:rsidRPr="000C2026" w:rsidRDefault="00837BFE" w:rsidP="00D224E4">
            <w:pPr>
              <w:pStyle w:val="8"/>
              <w:rPr>
                <w:b/>
                <w:i w:val="0"/>
              </w:rPr>
            </w:pPr>
            <w:r w:rsidRPr="000C2026">
              <w:rPr>
                <w:b/>
                <w:i w:val="0"/>
              </w:rPr>
              <w:t>Подведение итогов</w:t>
            </w:r>
          </w:p>
        </w:tc>
      </w:tr>
      <w:tr w:rsidR="00837BFE" w:rsidRPr="000C2026" w:rsidTr="009C6237">
        <w:trPr>
          <w:trHeight w:val="860"/>
        </w:trPr>
        <w:tc>
          <w:tcPr>
            <w:tcW w:w="568" w:type="dxa"/>
            <w:vAlign w:val="center"/>
          </w:tcPr>
          <w:p w:rsidR="00837BFE" w:rsidRPr="000C2026" w:rsidRDefault="00837BFE" w:rsidP="00D224E4">
            <w:r w:rsidRPr="000C2026">
              <w:t>2</w:t>
            </w:r>
            <w:r>
              <w:t>6</w:t>
            </w:r>
          </w:p>
        </w:tc>
        <w:tc>
          <w:tcPr>
            <w:tcW w:w="5386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 xml:space="preserve">Обобщение, анализ результатов проведенной акции в </w:t>
            </w:r>
            <w:r>
              <w:t>М</w:t>
            </w:r>
            <w:r w:rsidR="00044C16">
              <w:t>А</w:t>
            </w:r>
            <w:r>
              <w:t>ОУ</w:t>
            </w:r>
            <w:r w:rsidR="00044C16">
              <w:t xml:space="preserve"> на совещании при директоре.</w:t>
            </w:r>
          </w:p>
        </w:tc>
        <w:tc>
          <w:tcPr>
            <w:tcW w:w="1560" w:type="dxa"/>
            <w:vAlign w:val="center"/>
          </w:tcPr>
          <w:p w:rsidR="00837BFE" w:rsidRPr="000C2026" w:rsidRDefault="00837BFE" w:rsidP="00D224E4">
            <w:r>
              <w:t>Д</w:t>
            </w:r>
            <w:r w:rsidRPr="000C2026">
              <w:t xml:space="preserve">о </w:t>
            </w:r>
            <w:r w:rsidR="009C6237">
              <w:t>2</w:t>
            </w:r>
            <w:r w:rsidR="009C6237">
              <w:rPr>
                <w:lang w:val="en-US"/>
              </w:rPr>
              <w:t>7</w:t>
            </w:r>
            <w:r w:rsidR="009C6237">
              <w:t>.11.1</w:t>
            </w:r>
            <w:r w:rsidR="009C6237">
              <w:rPr>
                <w:lang w:val="en-US"/>
              </w:rPr>
              <w:t>2</w:t>
            </w:r>
            <w:r>
              <w:t>г.</w:t>
            </w:r>
          </w:p>
          <w:p w:rsidR="00837BFE" w:rsidRPr="000C2026" w:rsidRDefault="00837BFE" w:rsidP="00D224E4"/>
        </w:tc>
        <w:tc>
          <w:tcPr>
            <w:tcW w:w="2728" w:type="dxa"/>
            <w:gridSpan w:val="2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 xml:space="preserve"> Администрация М</w:t>
            </w:r>
            <w:r w:rsidR="00447DC3">
              <w:t>А</w:t>
            </w:r>
            <w:r w:rsidRPr="000C2026">
              <w:t>ОУ</w:t>
            </w:r>
          </w:p>
          <w:p w:rsidR="00837BFE" w:rsidRPr="000C2026" w:rsidRDefault="00837BFE" w:rsidP="00D224E4">
            <w:pPr>
              <w:jc w:val="both"/>
            </w:pPr>
            <w:r w:rsidRPr="000C2026">
              <w:t>Социальный педагог</w:t>
            </w:r>
          </w:p>
        </w:tc>
      </w:tr>
      <w:tr w:rsidR="00837BFE" w:rsidRPr="000C2026" w:rsidTr="009C6237">
        <w:trPr>
          <w:trHeight w:val="860"/>
        </w:trPr>
        <w:tc>
          <w:tcPr>
            <w:tcW w:w="568" w:type="dxa"/>
            <w:vAlign w:val="center"/>
          </w:tcPr>
          <w:p w:rsidR="00837BFE" w:rsidRPr="000C2026" w:rsidRDefault="00837BFE" w:rsidP="00D224E4">
            <w:r>
              <w:t>27</w:t>
            </w:r>
          </w:p>
        </w:tc>
        <w:tc>
          <w:tcPr>
            <w:tcW w:w="5386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>Обсуждение итогов ак</w:t>
            </w:r>
            <w:r>
              <w:t>ции на инструктивно-методическом совещании</w:t>
            </w:r>
            <w:r w:rsidRPr="000C2026">
              <w:t xml:space="preserve"> </w:t>
            </w:r>
            <w:r>
              <w:t>педагогов</w:t>
            </w:r>
          </w:p>
        </w:tc>
        <w:tc>
          <w:tcPr>
            <w:tcW w:w="1560" w:type="dxa"/>
            <w:vAlign w:val="center"/>
          </w:tcPr>
          <w:p w:rsidR="00837BFE" w:rsidRPr="000C2026" w:rsidRDefault="00837BFE" w:rsidP="00D224E4">
            <w:r>
              <w:t>Д</w:t>
            </w:r>
            <w:r w:rsidRPr="000C2026">
              <w:t xml:space="preserve">о </w:t>
            </w:r>
            <w:r w:rsidR="009C6237">
              <w:t>28.11.1</w:t>
            </w:r>
            <w:r w:rsidR="009C6237">
              <w:rPr>
                <w:lang w:val="en-US"/>
              </w:rPr>
              <w:t>2</w:t>
            </w:r>
            <w:r>
              <w:t>г.</w:t>
            </w:r>
          </w:p>
          <w:p w:rsidR="00837BFE" w:rsidRPr="000C2026" w:rsidRDefault="00837BFE" w:rsidP="00D224E4"/>
        </w:tc>
        <w:tc>
          <w:tcPr>
            <w:tcW w:w="2728" w:type="dxa"/>
            <w:gridSpan w:val="2"/>
            <w:vAlign w:val="center"/>
          </w:tcPr>
          <w:p w:rsidR="00837BFE" w:rsidRPr="000C2026" w:rsidRDefault="00837BFE" w:rsidP="00D224E4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837BFE" w:rsidRPr="000C2026" w:rsidTr="009C6237">
        <w:trPr>
          <w:trHeight w:val="830"/>
        </w:trPr>
        <w:tc>
          <w:tcPr>
            <w:tcW w:w="568" w:type="dxa"/>
            <w:vAlign w:val="center"/>
          </w:tcPr>
          <w:p w:rsidR="00837BFE" w:rsidRPr="000C2026" w:rsidRDefault="00837BFE" w:rsidP="00D224E4">
            <w:r>
              <w:t>28</w:t>
            </w:r>
          </w:p>
        </w:tc>
        <w:tc>
          <w:tcPr>
            <w:tcW w:w="5386" w:type="dxa"/>
            <w:vAlign w:val="center"/>
          </w:tcPr>
          <w:p w:rsidR="00837BFE" w:rsidRPr="000C2026" w:rsidRDefault="00837BFE" w:rsidP="00D224E4">
            <w:pPr>
              <w:jc w:val="both"/>
            </w:pPr>
            <w:r w:rsidRPr="000C2026">
              <w:t>Предоставление итоговой информации и статистических сведений о результатах акции</w:t>
            </w:r>
          </w:p>
        </w:tc>
        <w:tc>
          <w:tcPr>
            <w:tcW w:w="1560" w:type="dxa"/>
            <w:vAlign w:val="center"/>
          </w:tcPr>
          <w:p w:rsidR="00837BFE" w:rsidRPr="000C2026" w:rsidRDefault="009C6237" w:rsidP="00D224E4">
            <w:r>
              <w:t>2</w:t>
            </w:r>
            <w:r>
              <w:rPr>
                <w:lang w:val="en-US"/>
              </w:rPr>
              <w:t>9</w:t>
            </w:r>
            <w:r>
              <w:t>.11.201</w:t>
            </w:r>
            <w:r>
              <w:rPr>
                <w:lang w:val="en-US"/>
              </w:rPr>
              <w:t>2</w:t>
            </w:r>
            <w:r w:rsidR="00837BFE">
              <w:t>г.</w:t>
            </w:r>
          </w:p>
        </w:tc>
        <w:tc>
          <w:tcPr>
            <w:tcW w:w="2728" w:type="dxa"/>
            <w:gridSpan w:val="2"/>
            <w:vAlign w:val="center"/>
          </w:tcPr>
          <w:p w:rsidR="00837BFE" w:rsidRPr="000C2026" w:rsidRDefault="00837BFE" w:rsidP="00D224E4">
            <w:r w:rsidRPr="000C2026">
              <w:t xml:space="preserve"> Социальный педагог</w:t>
            </w:r>
          </w:p>
        </w:tc>
      </w:tr>
    </w:tbl>
    <w:p w:rsidR="00EE6587" w:rsidRDefault="00EE6587" w:rsidP="00EE6587"/>
    <w:p w:rsidR="00EE6587" w:rsidRDefault="00EE6587" w:rsidP="00EE6587">
      <w:r>
        <w:t>Исполнитель: соц</w:t>
      </w:r>
      <w:proofErr w:type="gramStart"/>
      <w:r>
        <w:t>.п</w:t>
      </w:r>
      <w:proofErr w:type="gramEnd"/>
      <w:r>
        <w:t xml:space="preserve">едагог </w:t>
      </w:r>
    </w:p>
    <w:p w:rsidR="00EE6587" w:rsidRDefault="00EE6587" w:rsidP="00EE6587">
      <w:r>
        <w:t>Федорова Ю.А.</w:t>
      </w:r>
    </w:p>
    <w:p w:rsidR="002513DB" w:rsidRDefault="002513DB"/>
    <w:sectPr w:rsidR="002513DB" w:rsidSect="00AB693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87"/>
    <w:rsid w:val="00044C16"/>
    <w:rsid w:val="00075010"/>
    <w:rsid w:val="002513DB"/>
    <w:rsid w:val="00275E2E"/>
    <w:rsid w:val="003B5BE6"/>
    <w:rsid w:val="00447DC3"/>
    <w:rsid w:val="005E779A"/>
    <w:rsid w:val="006E33A4"/>
    <w:rsid w:val="007D4CE4"/>
    <w:rsid w:val="00837BFE"/>
    <w:rsid w:val="009C6237"/>
    <w:rsid w:val="00A273B9"/>
    <w:rsid w:val="00AA6EF2"/>
    <w:rsid w:val="00B12D06"/>
    <w:rsid w:val="00B4614F"/>
    <w:rsid w:val="00B6188B"/>
    <w:rsid w:val="00D20A84"/>
    <w:rsid w:val="00EE6587"/>
    <w:rsid w:val="00F4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8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587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8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8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5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658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E65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E658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3">
    <w:name w:val="Знак"/>
    <w:basedOn w:val="a"/>
    <w:rsid w:val="00837B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6E33A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E3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E33A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33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3</cp:revision>
  <cp:lastPrinted>2012-11-12T08:42:00Z</cp:lastPrinted>
  <dcterms:created xsi:type="dcterms:W3CDTF">2012-11-09T00:50:00Z</dcterms:created>
  <dcterms:modified xsi:type="dcterms:W3CDTF">2012-11-12T08:45:00Z</dcterms:modified>
</cp:coreProperties>
</file>